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15" w:rsidRDefault="00717415" w:rsidP="00695D3E">
      <w:pPr>
        <w:pStyle w:val="a3"/>
        <w:shd w:val="clear" w:color="auto" w:fill="FFFFFF"/>
        <w:ind w:left="-1418"/>
        <w:jc w:val="center"/>
        <w:rPr>
          <w:rStyle w:val="a4"/>
          <w:color w:val="FF0000"/>
          <w:sz w:val="40"/>
        </w:rPr>
      </w:pPr>
      <w:r w:rsidRPr="00717415">
        <w:rPr>
          <w:rStyle w:val="a4"/>
          <w:noProof/>
          <w:color w:val="FF0000"/>
          <w:sz w:val="40"/>
        </w:rPr>
        <w:drawing>
          <wp:inline distT="0" distB="0" distL="0" distR="0">
            <wp:extent cx="4819650" cy="3848049"/>
            <wp:effectExtent l="0" t="0" r="0" b="635"/>
            <wp:docPr id="2" name="Рисунок 2" descr="C:\Users\Zezag\Desktop\картинка профстандарт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zag\Desktop\картинка профстандарт 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686" cy="38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15" w:rsidRDefault="00717415" w:rsidP="00717415">
      <w:pPr>
        <w:pStyle w:val="a3"/>
        <w:shd w:val="clear" w:color="auto" w:fill="FFFFFF"/>
        <w:ind w:left="-1134"/>
        <w:jc w:val="center"/>
        <w:rPr>
          <w:rStyle w:val="a4"/>
          <w:color w:val="FF0000"/>
          <w:sz w:val="40"/>
        </w:rPr>
      </w:pPr>
    </w:p>
    <w:p w:rsidR="002C13FF" w:rsidRPr="006A7796" w:rsidRDefault="006A7796" w:rsidP="002C13FF">
      <w:pPr>
        <w:pStyle w:val="a3"/>
        <w:shd w:val="clear" w:color="auto" w:fill="FFFFFF"/>
        <w:jc w:val="center"/>
        <w:rPr>
          <w:color w:val="ED7D31" w:themeColor="accent2"/>
          <w:sz w:val="40"/>
        </w:rPr>
      </w:pPr>
      <w:bookmarkStart w:id="0" w:name="_GoBack"/>
      <w:r w:rsidRPr="006A7796">
        <w:rPr>
          <w:rStyle w:val="a4"/>
          <w:color w:val="ED7D31" w:themeColor="accent2"/>
          <w:sz w:val="40"/>
        </w:rPr>
        <w:t>ЧТО ТАКОЕ</w:t>
      </w:r>
      <w:r>
        <w:rPr>
          <w:rStyle w:val="a4"/>
          <w:color w:val="ED7D31" w:themeColor="accent2"/>
          <w:sz w:val="40"/>
        </w:rPr>
        <w:t xml:space="preserve"> «ПРОФЕССИОНАЛЬНЫЙ </w:t>
      </w:r>
      <w:r w:rsidRPr="006A7796">
        <w:rPr>
          <w:rStyle w:val="a4"/>
          <w:color w:val="ED7D31" w:themeColor="accent2"/>
          <w:sz w:val="40"/>
        </w:rPr>
        <w:t>СТАНДАРТ</w:t>
      </w:r>
      <w:r w:rsidR="002C13FF" w:rsidRPr="006A7796">
        <w:rPr>
          <w:rStyle w:val="a4"/>
          <w:color w:val="ED7D31" w:themeColor="accent2"/>
          <w:sz w:val="40"/>
        </w:rPr>
        <w:t>»?</w:t>
      </w:r>
    </w:p>
    <w:p w:rsidR="002C13FF" w:rsidRPr="00717415" w:rsidRDefault="002C13FF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  <w:r w:rsidRPr="00717415">
        <w:rPr>
          <w:rStyle w:val="a4"/>
          <w:color w:val="333333"/>
          <w:sz w:val="28"/>
        </w:rPr>
        <w:t>Профстандарт</w:t>
      </w:r>
      <w:r w:rsidRPr="00717415">
        <w:rPr>
          <w:color w:val="333333"/>
          <w:sz w:val="28"/>
        </w:rPr>
        <w:t> – это общая характеристика квалификации, необходимой специалисту для осуществления рабочей деятельности.</w:t>
      </w:r>
    </w:p>
    <w:p w:rsidR="002C13FF" w:rsidRPr="00717415" w:rsidRDefault="002C13FF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  <w:r w:rsidRPr="00717415">
        <w:rPr>
          <w:color w:val="333333"/>
          <w:sz w:val="28"/>
        </w:rPr>
        <w:t>Документ «Профессиональный стандарт педагога» имеет силу нормативно-правового документа. Это значит, что он будет применяться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труда. Также стандарт будет учитываться при разработке федеральных образовательных стандартов высшего образования педагогов и программ повышения их квалификации.</w:t>
      </w:r>
    </w:p>
    <w:p w:rsidR="00B47046" w:rsidRDefault="00B47046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</w:p>
    <w:p w:rsidR="00B47046" w:rsidRDefault="00B47046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</w:p>
    <w:p w:rsidR="002C13FF" w:rsidRPr="00717415" w:rsidRDefault="002C13FF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  <w:r w:rsidRPr="00717415">
        <w:rPr>
          <w:color w:val="333333"/>
          <w:sz w:val="28"/>
        </w:rPr>
        <w:t>В профстандарте четко прописано, какие функции выполняет педагог дошкольного образования, начальной школы, средней школы, специалист в системе специального образования и персонал специального обучения.</w:t>
      </w:r>
    </w:p>
    <w:p w:rsidR="002C13FF" w:rsidRPr="006A7796" w:rsidRDefault="006A7796" w:rsidP="002C13FF">
      <w:pPr>
        <w:pStyle w:val="a3"/>
        <w:shd w:val="clear" w:color="auto" w:fill="FFFFFF"/>
        <w:jc w:val="center"/>
        <w:rPr>
          <w:color w:val="ED7D31" w:themeColor="accent2"/>
          <w:sz w:val="40"/>
        </w:rPr>
      </w:pPr>
      <w:r w:rsidRPr="006A7796">
        <w:rPr>
          <w:rStyle w:val="a4"/>
          <w:color w:val="ED7D31" w:themeColor="accent2"/>
          <w:sz w:val="40"/>
        </w:rPr>
        <w:t>ДЛЯ ЧЕГО ВВОДЯТСЯ «ПРОФСТАНДАРТЫ</w:t>
      </w:r>
      <w:r w:rsidR="002C13FF" w:rsidRPr="006A7796">
        <w:rPr>
          <w:rStyle w:val="a4"/>
          <w:color w:val="ED7D31" w:themeColor="accent2"/>
          <w:sz w:val="40"/>
        </w:rPr>
        <w:t>»?</w:t>
      </w:r>
    </w:p>
    <w:p w:rsidR="002C13FF" w:rsidRPr="00717415" w:rsidRDefault="002C13FF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  <w:r w:rsidRPr="00717415">
        <w:rPr>
          <w:color w:val="333333"/>
          <w:sz w:val="28"/>
        </w:rPr>
        <w:lastRenderedPageBreak/>
        <w:t>Профстандарты вводятся для того, чтобы актуализировать требования к работникам, претендующим на ту или иную должность, и привести профессиональное образование в соответствие с реальной ситуацией на рынке труда. Проще говоря, чтобы понимать, что должен уметь делать тот или иной специалист, а также какова функция и роль в своей сфере.</w:t>
      </w:r>
    </w:p>
    <w:p w:rsidR="002C13FF" w:rsidRPr="00717415" w:rsidRDefault="002C13FF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  <w:r w:rsidRPr="00717415">
        <w:rPr>
          <w:color w:val="333333"/>
          <w:sz w:val="28"/>
        </w:rPr>
        <w:t>Предполагается, что введение профстандарта поможет повысить уровень педагогических работников, эффективно решить непростые задачи по планированию и реализации кадровой политики, установить систему оплаты труда с учетом актуальных требований. Но получить для применения на практике разработанные документы по обеспечению внедрения профстандарта педагога образовательные организации смогут только после завершения работы экспертов, оценивающих данный пакет документов, и его согласования с Министерством образования и науки РФ.</w:t>
      </w:r>
    </w:p>
    <w:p w:rsidR="002C13FF" w:rsidRPr="008E4035" w:rsidRDefault="006A7796" w:rsidP="002C13FF">
      <w:pPr>
        <w:pStyle w:val="a3"/>
        <w:shd w:val="clear" w:color="auto" w:fill="FFFFFF"/>
        <w:jc w:val="center"/>
        <w:rPr>
          <w:color w:val="ED7D31" w:themeColor="accent2"/>
          <w:sz w:val="44"/>
          <w:szCs w:val="44"/>
        </w:rPr>
      </w:pPr>
      <w:r>
        <w:rPr>
          <w:rStyle w:val="a4"/>
          <w:color w:val="ED7D31" w:themeColor="accent2"/>
          <w:sz w:val="44"/>
          <w:szCs w:val="44"/>
        </w:rPr>
        <w:t xml:space="preserve">ЧТО ДОЛЖЕН УМЕТЬ </w:t>
      </w:r>
      <w:r w:rsidR="008E4035">
        <w:rPr>
          <w:rStyle w:val="a4"/>
          <w:color w:val="ED7D31" w:themeColor="accent2"/>
          <w:sz w:val="44"/>
          <w:szCs w:val="44"/>
        </w:rPr>
        <w:t>«ПЕДАГОГ</w:t>
      </w:r>
      <w:r w:rsidR="002C13FF" w:rsidRPr="008E4035">
        <w:rPr>
          <w:rStyle w:val="a4"/>
          <w:color w:val="ED7D31" w:themeColor="accent2"/>
          <w:sz w:val="44"/>
          <w:szCs w:val="44"/>
        </w:rPr>
        <w:t>»?</w:t>
      </w:r>
    </w:p>
    <w:p w:rsidR="002C13FF" w:rsidRPr="00717415" w:rsidRDefault="002C13FF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  <w:r w:rsidRPr="00717415">
        <w:rPr>
          <w:color w:val="333333"/>
          <w:sz w:val="28"/>
        </w:rPr>
        <w:t>Для многих специалистов профстандарт может стать проблемой, так как в работу учителя вводится очень много новых задач. Многим педагогам придется освоить дополнительные виды трудовых действий и навыков, а возможно, даже повысить свой квалификационный уровень, чтобы соответствовать требованиям профстандарта.</w:t>
      </w:r>
    </w:p>
    <w:p w:rsidR="002C13FF" w:rsidRPr="00717415" w:rsidRDefault="002C13FF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  <w:r w:rsidRPr="00717415">
        <w:rPr>
          <w:color w:val="333333"/>
          <w:sz w:val="28"/>
        </w:rPr>
        <w:t>Наряду со структурными изменениями общества меняются и его потребности, в том числе в сфере образования, а на педагога, как на центральную фигуру образовательного процесса, возлагается особая ответственность.</w:t>
      </w:r>
    </w:p>
    <w:p w:rsidR="002C13FF" w:rsidRPr="00717415" w:rsidRDefault="002C13FF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  <w:r w:rsidRPr="00717415">
        <w:rPr>
          <w:color w:val="333333"/>
          <w:sz w:val="28"/>
        </w:rPr>
        <w:t>Предполагается, что педагог обязан: овладеть современными информационно-коммуникационными технологиями (подробные разъяснения есть в документе); освоить навыки преподавания и воспитания в поликультурной среде; обладать определенными переводческими компетенциями; уметь кооперироваться с учениками, их родителями и прочими участниками образовательного процесса для разработки индивидуальных программ развития детей. Кроме того, все педагоги должны уметь работать с такими группами учащихся как: учащиеся со специальными потребностями в образовании; одаренные ученики; ученики, для которых русский язык не является родным; ученики с ограниченными возможностями и т.д.</w:t>
      </w:r>
    </w:p>
    <w:p w:rsidR="00B47046" w:rsidRDefault="00B47046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</w:p>
    <w:p w:rsidR="002C13FF" w:rsidRPr="00717415" w:rsidRDefault="002C13FF" w:rsidP="002C13FF">
      <w:pPr>
        <w:pStyle w:val="a3"/>
        <w:shd w:val="clear" w:color="auto" w:fill="FFFFFF"/>
        <w:ind w:firstLine="708"/>
        <w:rPr>
          <w:color w:val="333333"/>
          <w:sz w:val="28"/>
        </w:rPr>
      </w:pPr>
      <w:r w:rsidRPr="00717415">
        <w:rPr>
          <w:color w:val="333333"/>
          <w:sz w:val="28"/>
        </w:rPr>
        <w:t xml:space="preserve">Учитель должен: демонстрировать знание предмета и программы обучения; уметь планировать, проводить уроки, анализировать их эффективность (самоанализ урока); владеть формами и методами обучения, выходящими за рамки уроков (лабораторные эксперименты, полевая </w:t>
      </w:r>
      <w:r w:rsidRPr="00717415">
        <w:rPr>
          <w:color w:val="333333"/>
          <w:sz w:val="28"/>
        </w:rPr>
        <w:lastRenderedPageBreak/>
        <w:t>практика и т.п.); уметь объективно оценивать знания учеников, используя разные формы и методы контроля. Педагог должен организовывать экскурсии, объективно оценивать знания учеников, поддерживать в детском коллективе деловую дружелюбную атмосферу и защищать достоинство и интересы учащихся.</w:t>
      </w:r>
    </w:p>
    <w:bookmarkEnd w:id="0"/>
    <w:p w:rsidR="002C13FF" w:rsidRPr="008E4035" w:rsidRDefault="00083B31" w:rsidP="002C13FF">
      <w:pPr>
        <w:pStyle w:val="a3"/>
        <w:shd w:val="clear" w:color="auto" w:fill="FFFFFF"/>
        <w:jc w:val="center"/>
        <w:rPr>
          <w:color w:val="ED7D31" w:themeColor="accent2"/>
          <w:sz w:val="40"/>
        </w:rPr>
      </w:pPr>
      <w:r>
        <w:rPr>
          <w:rStyle w:val="a4"/>
          <w:color w:val="ED7D31" w:themeColor="accent2"/>
          <w:sz w:val="40"/>
        </w:rPr>
        <w:t>ПРОФЕССИОНАЛЬНЫЙ СТАНДАРТ ПЕДАГОГА</w:t>
      </w:r>
      <w:r w:rsidR="002C13FF" w:rsidRPr="008E4035">
        <w:rPr>
          <w:rStyle w:val="a4"/>
          <w:color w:val="ED7D31" w:themeColor="accent2"/>
          <w:sz w:val="40"/>
        </w:rPr>
        <w:t xml:space="preserve">   </w:t>
      </w:r>
    </w:p>
    <w:p w:rsidR="004E56EB" w:rsidRDefault="002C13FF" w:rsidP="004E56EB">
      <w:pPr>
        <w:pStyle w:val="a6"/>
        <w:pBdr>
          <w:bottom w:val="none" w:sz="0" w:space="0" w:color="auto"/>
        </w:pBdr>
        <w:spacing w:after="240"/>
        <w:ind w:right="851"/>
        <w:rPr>
          <w:color w:val="333333"/>
        </w:rPr>
      </w:pPr>
      <w:r w:rsidRPr="002C13FF">
        <w:rPr>
          <w:color w:val="333333"/>
        </w:rPr>
        <w:t> </w:t>
      </w:r>
    </w:p>
    <w:p w:rsidR="004E56EB" w:rsidRDefault="005A40F2" w:rsidP="004E56EB">
      <w:pPr>
        <w:rPr>
          <w:lang w:eastAsia="ru-RU"/>
        </w:rPr>
      </w:pPr>
      <w:r>
        <w:rPr>
          <w:lang w:eastAsia="ru-RU"/>
        </w:rPr>
        <w:t xml:space="preserve">                                                      </w:t>
      </w:r>
    </w:p>
    <w:p w:rsidR="004E56EB" w:rsidRDefault="004E56EB" w:rsidP="004E56EB">
      <w:pPr>
        <w:rPr>
          <w:lang w:eastAsia="ru-RU"/>
        </w:rPr>
      </w:pPr>
    </w:p>
    <w:p w:rsidR="004E56EB" w:rsidRDefault="004E56EB" w:rsidP="004E56EB">
      <w:pPr>
        <w:rPr>
          <w:lang w:eastAsia="ru-RU"/>
        </w:rPr>
      </w:pPr>
    </w:p>
    <w:p w:rsidR="004E56EB" w:rsidRDefault="004E56EB" w:rsidP="004E56EB">
      <w:pPr>
        <w:rPr>
          <w:lang w:eastAsia="ru-RU"/>
        </w:rPr>
      </w:pPr>
    </w:p>
    <w:p w:rsidR="004E56EB" w:rsidRDefault="004E56EB" w:rsidP="004E56EB">
      <w:pPr>
        <w:rPr>
          <w:lang w:eastAsia="ru-RU"/>
        </w:rPr>
      </w:pPr>
    </w:p>
    <w:p w:rsidR="004E56EB" w:rsidRPr="004E56EB" w:rsidRDefault="004E56EB" w:rsidP="004E56EB">
      <w:pPr>
        <w:rPr>
          <w:lang w:eastAsia="ru-RU"/>
        </w:rPr>
      </w:pPr>
    </w:p>
    <w:p w:rsidR="004E56EB" w:rsidRPr="001543DE" w:rsidRDefault="004E56EB" w:rsidP="00A92BFD">
      <w:pPr>
        <w:pStyle w:val="a6"/>
        <w:numPr>
          <w:ilvl w:val="0"/>
          <w:numId w:val="15"/>
        </w:numPr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4E56EB" w:rsidRPr="001543DE" w:rsidRDefault="004E56EB" w:rsidP="004E56EB">
      <w:pPr>
        <w:pStyle w:val="a6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4E56EB" w:rsidRPr="001543DE" w:rsidRDefault="004E56EB" w:rsidP="004E56EB">
      <w:pPr>
        <w:pStyle w:val="a6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>
        <w:rPr>
          <w:rFonts w:ascii="Times New Roman" w:hAnsi="Times New Roman"/>
          <w:sz w:val="28"/>
          <w:szCs w:val="28"/>
        </w:rPr>
        <w:t xml:space="preserve"> 544н</w:t>
      </w:r>
    </w:p>
    <w:p w:rsidR="004E56EB" w:rsidRPr="001543DE" w:rsidRDefault="004E56EB" w:rsidP="004E56EB">
      <w:pPr>
        <w:pStyle w:val="a6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4E56EB" w:rsidRPr="001543DE" w:rsidRDefault="004E56EB" w:rsidP="004E56EB">
      <w:pPr>
        <w:pStyle w:val="a6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4E56EB" w:rsidRPr="001543DE" w:rsidRDefault="004E56EB" w:rsidP="004E56E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 xml:space="preserve">Педагог (педагогическая деятельность в дошкольном, начальном общем, основном общем, среднем общем образовании) </w:t>
      </w:r>
    </w:p>
    <w:p w:rsidR="004E56EB" w:rsidRPr="001543DE" w:rsidRDefault="004E56EB" w:rsidP="004E56E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9"/>
      </w:tblGrid>
      <w:tr w:rsidR="004E56EB" w:rsidRPr="001543DE" w:rsidTr="00125D2F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290E57" w:rsidRDefault="004E56EB" w:rsidP="00125D2F">
            <w:pPr>
              <w:spacing w:line="240" w:lineRule="auto"/>
              <w:jc w:val="center"/>
            </w:pPr>
            <w:r>
              <w:t>1</w:t>
            </w:r>
          </w:p>
        </w:tc>
      </w:tr>
      <w:tr w:rsidR="004E56EB" w:rsidRPr="001543DE" w:rsidTr="00125D2F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4E56EB" w:rsidRPr="001543DE" w:rsidRDefault="004E56EB" w:rsidP="004E56EB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>. Общие сведения</w:t>
      </w:r>
    </w:p>
    <w:p w:rsidR="004E56EB" w:rsidRPr="001543DE" w:rsidRDefault="004E56EB" w:rsidP="004E56EB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3035"/>
        <w:gridCol w:w="1257"/>
        <w:gridCol w:w="1704"/>
        <w:gridCol w:w="554"/>
        <w:gridCol w:w="1344"/>
      </w:tblGrid>
      <w:tr w:rsidR="004E56EB" w:rsidRPr="001543DE" w:rsidTr="00125D2F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4E56EB" w:rsidRPr="001543DE" w:rsidRDefault="004E56EB" w:rsidP="00125D2F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4E56EB" w:rsidRPr="001543DE" w:rsidRDefault="004E56EB" w:rsidP="00125D2F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lastRenderedPageBreak/>
              <w:t>Основное общее образование</w:t>
            </w:r>
          </w:p>
          <w:p w:rsidR="004E56EB" w:rsidRPr="001543DE" w:rsidRDefault="004E56EB" w:rsidP="00125D2F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56EB" w:rsidRDefault="004E56EB" w:rsidP="00125D2F">
            <w:pPr>
              <w:spacing w:line="240" w:lineRule="auto"/>
              <w:rPr>
                <w:szCs w:val="20"/>
              </w:rPr>
            </w:pPr>
          </w:p>
          <w:p w:rsidR="004E56EB" w:rsidRDefault="004E56EB" w:rsidP="00125D2F">
            <w:pPr>
              <w:spacing w:line="240" w:lineRule="auto"/>
              <w:rPr>
                <w:szCs w:val="20"/>
              </w:rPr>
            </w:pPr>
          </w:p>
          <w:p w:rsidR="004E56EB" w:rsidRPr="001543DE" w:rsidRDefault="004E56EB" w:rsidP="00125D2F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01.001</w:t>
            </w:r>
          </w:p>
        </w:tc>
      </w:tr>
      <w:tr w:rsidR="004E56EB" w:rsidRPr="001543DE" w:rsidTr="00125D2F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lastRenderedPageBreak/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4E56EB" w:rsidRPr="001543DE" w:rsidTr="00125D2F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4E56EB" w:rsidRPr="001543DE" w:rsidTr="00125D2F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по основным общеобразовательным программам  образовательными организациями (организациями, осуществляющими обучение) </w:t>
            </w:r>
          </w:p>
        </w:tc>
      </w:tr>
      <w:tr w:rsidR="004E56EB" w:rsidRPr="001543DE" w:rsidTr="00125D2F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Группа занятий:</w:t>
            </w:r>
          </w:p>
        </w:tc>
      </w:tr>
      <w:tr w:rsidR="004E56EB" w:rsidRPr="001543DE" w:rsidTr="00125D2F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4E56EB" w:rsidRPr="001543DE" w:rsidTr="00125D2F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4E56EB" w:rsidRPr="001543DE" w:rsidTr="00125D2F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</w:p>
        </w:tc>
      </w:tr>
      <w:tr w:rsidR="004E56EB" w:rsidRPr="001543DE" w:rsidTr="00125D2F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3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4E56EB" w:rsidRPr="001543DE" w:rsidTr="00125D2F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Отнесение к видам экономической деятельности:</w:t>
            </w:r>
          </w:p>
        </w:tc>
      </w:tr>
      <w:tr w:rsidR="004E56EB" w:rsidRPr="001543DE" w:rsidTr="00125D2F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622B5A" w:rsidRDefault="004E56EB" w:rsidP="00125D2F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4E56EB" w:rsidRPr="001543DE" w:rsidTr="00125D2F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622B5A" w:rsidRDefault="004E56EB" w:rsidP="00125D2F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4E56EB" w:rsidRPr="001543DE" w:rsidTr="00125D2F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3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E56EB" w:rsidRPr="001543DE" w:rsidRDefault="004E56EB" w:rsidP="004E56EB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E56EB" w:rsidRPr="001543DE" w:rsidSect="00EC405B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3747"/>
        <w:gridCol w:w="2509"/>
        <w:gridCol w:w="3415"/>
        <w:gridCol w:w="1504"/>
        <w:gridCol w:w="2579"/>
      </w:tblGrid>
      <w:tr w:rsidR="004E56EB" w:rsidRPr="001543DE" w:rsidTr="00125D2F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Pr="001543DE">
              <w:rPr>
                <w:b/>
                <w:sz w:val="28"/>
                <w:szCs w:val="28"/>
                <w:lang w:val="en-US"/>
              </w:rPr>
              <w:t>II</w:t>
            </w:r>
            <w:r w:rsidRPr="001543DE">
              <w:rPr>
                <w:b/>
                <w:sz w:val="28"/>
                <w:szCs w:val="28"/>
              </w:rPr>
              <w:t>. Описание</w:t>
            </w:r>
            <w:r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4E56EB" w:rsidRPr="001543DE" w:rsidRDefault="004E56EB" w:rsidP="00125D2F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4E56EB" w:rsidRPr="001543DE" w:rsidTr="00125D2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4E56EB" w:rsidRPr="001543DE" w:rsidTr="00125D2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</w:tr>
      <w:tr w:rsidR="004E56EB" w:rsidRPr="001543DE" w:rsidTr="00125D2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pStyle w:val="afa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4E56EB" w:rsidRPr="001543DE" w:rsidTr="00125D2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4E56EB" w:rsidRPr="001543DE" w:rsidTr="00125D2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Развивающая деятельность 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4E56EB" w:rsidRPr="001543DE" w:rsidTr="00125D2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4E56EB" w:rsidRPr="001543DE" w:rsidRDefault="004E56EB" w:rsidP="00125D2F">
            <w:pPr>
              <w:spacing w:line="240" w:lineRule="auto"/>
              <w:ind w:right="-45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4E56EB" w:rsidRPr="001543DE" w:rsidTr="00125D2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4E56EB" w:rsidRPr="001543DE" w:rsidTr="00125D2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4E56EB" w:rsidRPr="001543DE" w:rsidTr="00125D2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pStyle w:val="afa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4E56EB" w:rsidRPr="001543DE" w:rsidTr="00125D2F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4E56EB" w:rsidRPr="001543DE" w:rsidRDefault="004E56EB" w:rsidP="004E56EB"/>
    <w:p w:rsidR="004E56EB" w:rsidRPr="001543DE" w:rsidRDefault="004E56EB" w:rsidP="004E56EB">
      <w:pPr>
        <w:sectPr w:rsidR="004E56EB" w:rsidRPr="001543DE" w:rsidSect="0010596C">
          <w:headerReference w:type="first" r:id="rId12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69"/>
        <w:gridCol w:w="589"/>
        <w:gridCol w:w="688"/>
        <w:gridCol w:w="443"/>
        <w:gridCol w:w="170"/>
        <w:gridCol w:w="1493"/>
        <w:gridCol w:w="637"/>
        <w:gridCol w:w="473"/>
        <w:gridCol w:w="142"/>
        <w:gridCol w:w="1663"/>
        <w:gridCol w:w="641"/>
      </w:tblGrid>
      <w:tr w:rsidR="004E56EB" w:rsidRPr="001543DE" w:rsidTr="00125D2F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Pr="001543DE">
              <w:rPr>
                <w:b/>
                <w:sz w:val="28"/>
              </w:rPr>
              <w:br w:type="page"/>
            </w:r>
            <w:r w:rsidRPr="001543DE">
              <w:rPr>
                <w:b/>
                <w:sz w:val="28"/>
                <w:lang w:val="en-US"/>
              </w:rPr>
              <w:t>III</w:t>
            </w:r>
            <w:r w:rsidRPr="001543DE">
              <w:rPr>
                <w:b/>
                <w:sz w:val="28"/>
              </w:rPr>
              <w:t>. Характеристика обобщенных трудовых функций</w:t>
            </w:r>
          </w:p>
        </w:tc>
      </w:tr>
      <w:tr w:rsidR="004E56EB" w:rsidRPr="001543DE" w:rsidTr="00125D2F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4E56EB" w:rsidRPr="001543DE" w:rsidTr="00125D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4E56EB" w:rsidRPr="001543DE" w:rsidRDefault="004E56EB" w:rsidP="00125D2F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4E56EB" w:rsidRPr="001543DE" w:rsidTr="00125D2F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4E56EB" w:rsidRPr="001543DE" w:rsidTr="00125D2F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56EB" w:rsidRPr="001543DE" w:rsidTr="00125D2F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4E56EB" w:rsidRPr="001543DE" w:rsidTr="00125D2F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4E56EB" w:rsidRPr="001543DE" w:rsidTr="00125D2F">
        <w:trPr>
          <w:trHeight w:val="370"/>
        </w:trPr>
        <w:tc>
          <w:tcPr>
            <w:tcW w:w="5000" w:type="pct"/>
            <w:gridSpan w:val="12"/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</w:tr>
      <w:tr w:rsidR="004E56EB" w:rsidRPr="001543DE" w:rsidTr="00125D2F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4E56EB" w:rsidRPr="001543DE" w:rsidTr="00125D2F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4E56EB" w:rsidRPr="001543DE" w:rsidTr="00125D2F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4E56EB" w:rsidRPr="001543DE" w:rsidTr="00125D2F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4E56EB" w:rsidRPr="001543DE" w:rsidTr="00125D2F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</w:pPr>
            <w:r w:rsidRPr="001543DE">
              <w:lastRenderedPageBreak/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4E56EB" w:rsidRPr="001543DE" w:rsidRDefault="004E56EB" w:rsidP="00125D2F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4E56EB" w:rsidRPr="001543DE" w:rsidTr="00125D2F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Преподаватели в средней школе</w:t>
            </w:r>
          </w:p>
        </w:tc>
      </w:tr>
      <w:tr w:rsidR="004E56EB" w:rsidRPr="001543DE" w:rsidTr="00125D2F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Преподаватели в системе специального образования</w:t>
            </w:r>
          </w:p>
        </w:tc>
      </w:tr>
      <w:tr w:rsidR="004E56EB" w:rsidRPr="001543DE" w:rsidTr="00125D2F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Преподавательский персонал начального образования</w:t>
            </w:r>
          </w:p>
        </w:tc>
      </w:tr>
      <w:tr w:rsidR="004E56EB" w:rsidRPr="001543DE" w:rsidTr="00125D2F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4E56EB" w:rsidRPr="001543DE" w:rsidTr="00125D2F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4E56EB" w:rsidRPr="001543DE" w:rsidTr="00125D2F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4E56EB" w:rsidRPr="001543DE" w:rsidTr="00125D2F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ОКСО</w:t>
            </w:r>
            <w:r w:rsidRPr="001543DE">
              <w:rPr>
                <w:rStyle w:val="af3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4E56EB" w:rsidRPr="001543DE" w:rsidRDefault="004E56EB" w:rsidP="004E56EB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7"/>
        <w:gridCol w:w="1246"/>
        <w:gridCol w:w="358"/>
        <w:gridCol w:w="1304"/>
        <w:gridCol w:w="418"/>
        <w:gridCol w:w="112"/>
        <w:gridCol w:w="974"/>
        <w:gridCol w:w="478"/>
        <w:gridCol w:w="1207"/>
        <w:gridCol w:w="1364"/>
      </w:tblGrid>
      <w:tr w:rsidR="004E56EB" w:rsidRPr="001543DE" w:rsidTr="00125D2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4E56EB" w:rsidRPr="001543DE" w:rsidTr="00125D2F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4E56EB" w:rsidRPr="001543DE" w:rsidTr="00125D2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4E56EB" w:rsidRPr="001543DE" w:rsidTr="00125D2F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</w:tr>
      <w:tr w:rsidR="004E56EB" w:rsidRPr="001543DE" w:rsidTr="00125D2F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4E56EB" w:rsidRPr="001543DE" w:rsidTr="00125D2F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4E56EB" w:rsidRPr="001543DE" w:rsidTr="00125D2F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4E56EB" w:rsidRPr="001543DE" w:rsidTr="00125D2F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4E56EB" w:rsidRPr="001543DE" w:rsidTr="00125D2F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4E56EB" w:rsidRPr="001543DE" w:rsidTr="00125D2F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4E56EB" w:rsidRPr="001543DE" w:rsidTr="00125D2F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4E56EB" w:rsidRPr="001543DE" w:rsidTr="00125D2F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</w:tr>
      <w:tr w:rsidR="004E56EB" w:rsidRPr="001543DE" w:rsidTr="00125D2F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4E56EB" w:rsidRPr="001543DE" w:rsidTr="00125D2F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4E56EB" w:rsidRPr="001543DE" w:rsidTr="00125D2F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4E56EB" w:rsidRPr="001543DE" w:rsidTr="00125D2F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4E56EB" w:rsidRPr="001543DE" w:rsidTr="00125D2F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4E56EB" w:rsidRPr="001543DE" w:rsidTr="00125D2F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4E56EB" w:rsidRPr="001543DE" w:rsidTr="00125D2F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Владеть ИКТ-компетентностями:  </w:t>
            </w:r>
          </w:p>
          <w:p w:rsidR="004E56EB" w:rsidRPr="001543DE" w:rsidRDefault="004E56EB" w:rsidP="00125D2F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общепользовательская ИКТ-компетентность;</w:t>
            </w:r>
          </w:p>
          <w:p w:rsidR="004E56EB" w:rsidRPr="001543DE" w:rsidRDefault="004E56EB" w:rsidP="00125D2F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ИКТ-компетентность;</w:t>
            </w:r>
          </w:p>
          <w:p w:rsidR="004E56EB" w:rsidRPr="001543DE" w:rsidRDefault="004E56EB" w:rsidP="00125D2F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 xml:space="preserve">предметно-педагогическая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4E56EB" w:rsidRPr="001543DE" w:rsidTr="00125D2F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4E56EB" w:rsidRPr="001543DE" w:rsidTr="00125D2F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4E56EB" w:rsidRPr="001543DE" w:rsidTr="00125D2F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4E56EB" w:rsidRPr="001543DE" w:rsidTr="00125D2F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4E56EB" w:rsidRPr="001543DE" w:rsidTr="00125D2F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4E56EB" w:rsidRPr="001543DE" w:rsidTr="00125D2F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4E56EB" w:rsidRPr="001543DE" w:rsidTr="00125D2F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4E56EB" w:rsidRPr="001543DE" w:rsidTr="00125D2F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F32801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4E56EB" w:rsidRPr="001543DE" w:rsidTr="00125D2F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4E56EB" w:rsidRPr="001543DE" w:rsidTr="00125D2F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A041E8" w:rsidRDefault="004E56EB" w:rsidP="00125D2F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4E56EB" w:rsidRPr="001543DE" w:rsidTr="00125D2F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A041E8" w:rsidRDefault="004E56EB" w:rsidP="00125D2F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4E56EB" w:rsidRPr="001543DE" w:rsidTr="00125D2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pStyle w:val="afa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4E56EB" w:rsidRPr="001543DE" w:rsidTr="00125D2F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autoSpaceDE w:val="0"/>
              <w:autoSpaceDN w:val="0"/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535"/>
        <w:gridCol w:w="1246"/>
        <w:gridCol w:w="436"/>
        <w:gridCol w:w="1605"/>
        <w:gridCol w:w="191"/>
        <w:gridCol w:w="453"/>
        <w:gridCol w:w="795"/>
        <w:gridCol w:w="107"/>
        <w:gridCol w:w="1703"/>
        <w:gridCol w:w="511"/>
      </w:tblGrid>
      <w:tr w:rsidR="004E56EB" w:rsidRPr="001543DE" w:rsidTr="00125D2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Pr="001543DE">
              <w:rPr>
                <w:b/>
                <w:szCs w:val="20"/>
              </w:rPr>
              <w:t>3.1.2. Трудовая функция</w:t>
            </w:r>
          </w:p>
        </w:tc>
      </w:tr>
      <w:tr w:rsidR="004E56EB" w:rsidRPr="001543DE" w:rsidTr="00125D2F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4E56EB" w:rsidRPr="001543DE" w:rsidTr="00125D2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4E56EB" w:rsidRPr="001543DE" w:rsidTr="00125D2F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и реализация воспитательных программ</w:t>
            </w: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4E56EB" w:rsidRPr="001543DE" w:rsidTr="00125D2F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</w:tr>
      <w:tr w:rsidR="004E56EB" w:rsidRPr="001543DE" w:rsidTr="00125D2F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4E56EB" w:rsidRPr="001543DE" w:rsidTr="00125D2F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Общаться с детьми, признавать их достоинство, понимая и принимая их</w:t>
            </w:r>
          </w:p>
        </w:tc>
      </w:tr>
      <w:tr w:rsidR="004E56EB" w:rsidRPr="001543DE" w:rsidTr="00125D2F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4E56EB" w:rsidRPr="001543DE" w:rsidTr="00125D2F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4E56EB" w:rsidRPr="001543DE" w:rsidTr="00125D2F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4E56EB" w:rsidRPr="001543DE" w:rsidTr="00125D2F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4E56EB" w:rsidRPr="001543DE" w:rsidTr="00125D2F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4E56EB" w:rsidRPr="001543DE" w:rsidTr="00125D2F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t>Владеть методами организации экскурсий, походов и экспедиций и т.п.</w:t>
            </w:r>
          </w:p>
        </w:tc>
      </w:tr>
      <w:tr w:rsidR="004E56EB" w:rsidRPr="001543DE" w:rsidTr="00125D2F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4E56EB" w:rsidRPr="001543DE" w:rsidTr="00125D2F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</w:pPr>
            <w:r w:rsidRPr="001543DE">
              <w:t>Основы законодательства о правах ребенка, законы в сфере образования и федеральны</w:t>
            </w:r>
            <w:r>
              <w:t>е</w:t>
            </w:r>
            <w:r w:rsidRPr="001543DE">
              <w:t xml:space="preserve"> государственны</w:t>
            </w:r>
            <w:r>
              <w:t>е образовательные</w:t>
            </w:r>
            <w:r w:rsidRPr="001543DE">
              <w:t xml:space="preserve"> стандарт</w:t>
            </w:r>
            <w:r>
              <w:t>ы</w:t>
            </w:r>
            <w:r w:rsidRPr="001543DE">
              <w:t xml:space="preserve"> общего образования</w:t>
            </w:r>
          </w:p>
        </w:tc>
      </w:tr>
      <w:tr w:rsidR="004E56EB" w:rsidRPr="001543DE" w:rsidTr="00125D2F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</w:pPr>
            <w:r w:rsidRPr="001543DE"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4E56EB" w:rsidRPr="001543DE" w:rsidTr="00125D2F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</w:pPr>
            <w:r w:rsidRPr="001543DE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4E56EB" w:rsidRPr="001543DE" w:rsidTr="00125D2F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</w:pPr>
            <w:r w:rsidRPr="001543DE"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 </w:t>
            </w:r>
          </w:p>
        </w:tc>
      </w:tr>
      <w:tr w:rsidR="004E56EB" w:rsidRPr="001543DE" w:rsidTr="00125D2F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8"/>
            </w:pPr>
            <w:r w:rsidRPr="001543DE">
              <w:t>Научное представление о результатах образования, путях их достижения и способах оценки</w:t>
            </w:r>
          </w:p>
        </w:tc>
      </w:tr>
      <w:tr w:rsidR="004E56EB" w:rsidRPr="001543DE" w:rsidTr="00125D2F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4E56EB" w:rsidRPr="001543DE" w:rsidTr="00125D2F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  <w:tr w:rsidR="004E56EB" w:rsidRPr="001543DE" w:rsidTr="00125D2F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E56EB" w:rsidRPr="001543DE" w:rsidRDefault="004E56EB" w:rsidP="004E56EB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401"/>
        <w:gridCol w:w="1245"/>
        <w:gridCol w:w="438"/>
        <w:gridCol w:w="1606"/>
        <w:gridCol w:w="190"/>
        <w:gridCol w:w="417"/>
        <w:gridCol w:w="963"/>
        <w:gridCol w:w="6"/>
        <w:gridCol w:w="1664"/>
        <w:gridCol w:w="552"/>
      </w:tblGrid>
      <w:tr w:rsidR="004E56EB" w:rsidRPr="001543DE" w:rsidTr="00125D2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3.1.3. Трудовая функция</w:t>
            </w:r>
          </w:p>
        </w:tc>
      </w:tr>
      <w:tr w:rsidR="004E56EB" w:rsidRPr="001543DE" w:rsidTr="00125D2F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4E56EB" w:rsidRPr="001543DE" w:rsidTr="00125D2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4E56EB" w:rsidRPr="001543DE" w:rsidTr="00125D2F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0"/>
            </w:pPr>
            <w:r w:rsidRPr="001543DE"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0"/>
            </w:pPr>
            <w:r w:rsidRPr="001543DE"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0"/>
            </w:pPr>
            <w:r w:rsidRPr="001543DE"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0"/>
            </w:pPr>
            <w:r w:rsidRPr="001543DE">
              <w:t>Понимать документацию специалистов (психологов, дефектологов, логопедов и т.д.)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0"/>
            </w:pPr>
            <w:r w:rsidRPr="001543DE"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0"/>
            </w:pPr>
            <w:r w:rsidRPr="001543DE"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0"/>
            </w:pPr>
            <w:r w:rsidRPr="001543DE"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0"/>
            </w:pPr>
            <w:r w:rsidRPr="001543DE"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t>Формировать детско-взрослые сообщества</w:t>
            </w:r>
          </w:p>
        </w:tc>
      </w:tr>
      <w:tr w:rsidR="004E56EB" w:rsidRPr="001543DE" w:rsidTr="00125D2F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 xml:space="preserve">Педагогические закономерности организации образовательного процесса </w:t>
            </w:r>
          </w:p>
        </w:tc>
      </w:tr>
      <w:tr w:rsidR="004E56EB" w:rsidRPr="001543DE" w:rsidTr="00125D2F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</w:pPr>
            <w:r w:rsidRPr="001543DE"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4E56EB" w:rsidRPr="001543DE" w:rsidTr="00125D2F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  <w:rPr>
                <w:b/>
              </w:rPr>
            </w:pPr>
            <w:r w:rsidRPr="001543DE">
              <w:t xml:space="preserve">Теория и технологии учета возрастных особенностей обучающихся </w:t>
            </w:r>
          </w:p>
        </w:tc>
      </w:tr>
      <w:tr w:rsidR="004E56EB" w:rsidRPr="001543DE" w:rsidTr="00125D2F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34"/>
              <w:rPr>
                <w:b/>
              </w:rPr>
            </w:pPr>
            <w:r w:rsidRPr="001543DE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4E56EB" w:rsidRPr="001543DE" w:rsidTr="00125D2F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4E56EB" w:rsidRPr="001543DE" w:rsidTr="00125D2F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Основы психодиагностики и основные признаки отклонения в развитии детей</w:t>
            </w:r>
          </w:p>
        </w:tc>
      </w:tr>
      <w:tr w:rsidR="004E56EB" w:rsidRPr="001543DE" w:rsidTr="00125D2F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Социально-психологические особенности и закономерности развития  детско-взрослых сообществ</w:t>
            </w:r>
          </w:p>
        </w:tc>
      </w:tr>
      <w:tr w:rsidR="004E56EB" w:rsidRPr="001543DE" w:rsidTr="00125D2F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E56EB" w:rsidRPr="001543DE" w:rsidRDefault="004E56EB" w:rsidP="004E56EB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550"/>
        <w:gridCol w:w="90"/>
        <w:gridCol w:w="1020"/>
        <w:gridCol w:w="258"/>
        <w:gridCol w:w="296"/>
        <w:gridCol w:w="1663"/>
        <w:gridCol w:w="142"/>
        <w:gridCol w:w="638"/>
        <w:gridCol w:w="606"/>
        <w:gridCol w:w="65"/>
        <w:gridCol w:w="1598"/>
        <w:gridCol w:w="659"/>
      </w:tblGrid>
      <w:tr w:rsidR="004E56EB" w:rsidRPr="001543DE" w:rsidTr="00125D2F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b/>
                <w:szCs w:val="24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b/>
                <w:szCs w:val="24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 Обобщенная трудовая функция</w:t>
            </w:r>
          </w:p>
          <w:p w:rsidR="004E56EB" w:rsidRPr="001543DE" w:rsidRDefault="004E56EB" w:rsidP="00125D2F">
            <w:pPr>
              <w:spacing w:line="240" w:lineRule="auto"/>
              <w:rPr>
                <w:i/>
                <w:szCs w:val="20"/>
              </w:rPr>
            </w:pPr>
          </w:p>
        </w:tc>
      </w:tr>
      <w:tr w:rsidR="004E56EB" w:rsidRPr="001543DE" w:rsidTr="00125D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4E56EB" w:rsidRPr="001543DE" w:rsidTr="00125D2F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56EB" w:rsidRPr="001543DE" w:rsidTr="00125D2F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4E56EB" w:rsidRPr="001543DE" w:rsidTr="00125D2F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4E56EB" w:rsidRPr="001543DE" w:rsidTr="00125D2F">
        <w:trPr>
          <w:trHeight w:val="408"/>
        </w:trPr>
        <w:tc>
          <w:tcPr>
            <w:tcW w:w="5000" w:type="pct"/>
            <w:gridSpan w:val="13"/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</w:tr>
      <w:tr w:rsidR="004E56EB" w:rsidRPr="001543DE" w:rsidTr="00125D2F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4E56EB" w:rsidRPr="001543DE" w:rsidTr="00125D2F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 xml:space="preserve">Требования к опыту практической работы не предъявляются </w:t>
            </w:r>
          </w:p>
        </w:tc>
      </w:tr>
      <w:tr w:rsidR="004E56EB" w:rsidRPr="001543DE" w:rsidTr="00125D2F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lastRenderedPageBreak/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4E56EB" w:rsidRPr="001543DE" w:rsidTr="00125D2F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lastRenderedPageBreak/>
              <w:t>Дополнительные характеристики</w:t>
            </w:r>
          </w:p>
        </w:tc>
      </w:tr>
      <w:tr w:rsidR="004E56EB" w:rsidRPr="001543DE" w:rsidTr="00125D2F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4E56EB" w:rsidRPr="001543DE" w:rsidTr="00125D2F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Преподаватели в средней школе</w:t>
            </w:r>
          </w:p>
        </w:tc>
      </w:tr>
      <w:tr w:rsidR="004E56EB" w:rsidRPr="001543DE" w:rsidTr="00125D2F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Преподаватели в системе специального образования</w:t>
            </w:r>
          </w:p>
        </w:tc>
      </w:tr>
      <w:tr w:rsidR="004E56EB" w:rsidRPr="001543DE" w:rsidTr="00125D2F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Преподавательский персонал начального образования</w:t>
            </w:r>
          </w:p>
        </w:tc>
      </w:tr>
      <w:tr w:rsidR="004E56EB" w:rsidRPr="001543DE" w:rsidTr="00125D2F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4E56EB" w:rsidRPr="001543DE" w:rsidTr="00125D2F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4E56EB" w:rsidRPr="001543DE" w:rsidTr="00125D2F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4E56EB" w:rsidRPr="001543DE" w:rsidTr="00125D2F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4E56EB" w:rsidRPr="001543DE" w:rsidRDefault="004E56EB" w:rsidP="004E56EB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28"/>
        <w:gridCol w:w="1252"/>
        <w:gridCol w:w="438"/>
        <w:gridCol w:w="1246"/>
        <w:gridCol w:w="417"/>
        <w:gridCol w:w="275"/>
        <w:gridCol w:w="971"/>
        <w:gridCol w:w="273"/>
        <w:gridCol w:w="1495"/>
        <w:gridCol w:w="692"/>
      </w:tblGrid>
      <w:tr w:rsidR="004E56EB" w:rsidRPr="001543DE" w:rsidTr="00125D2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3.2.1. Трудовая функция</w:t>
            </w:r>
          </w:p>
        </w:tc>
      </w:tr>
      <w:tr w:rsidR="004E56EB" w:rsidRPr="001543DE" w:rsidTr="00125D2F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4E56EB" w:rsidRPr="001543DE" w:rsidTr="00125D2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4E56EB" w:rsidRPr="001543DE" w:rsidRDefault="004E56EB" w:rsidP="00125D2F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4E56EB" w:rsidRPr="001543DE" w:rsidTr="00125D2F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4E56EB" w:rsidRPr="001543DE" w:rsidTr="00125D2F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</w:t>
            </w:r>
            <w:r w:rsidRPr="001543DE">
              <w:rPr>
                <w:szCs w:val="24"/>
              </w:rPr>
              <w:lastRenderedPageBreak/>
              <w:t>благополучия ребенка в период пребывания в образовательной организации</w:t>
            </w:r>
          </w:p>
        </w:tc>
      </w:tr>
      <w:tr w:rsidR="004E56EB" w:rsidRPr="001543DE" w:rsidTr="00125D2F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4E56EB" w:rsidRPr="001543DE" w:rsidTr="00125D2F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4E56EB" w:rsidRPr="001543DE" w:rsidTr="00125D2F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4E56EB" w:rsidRPr="001543DE" w:rsidTr="00125D2F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4E56EB" w:rsidRPr="001543DE" w:rsidTr="00125D2F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4E56EB" w:rsidRPr="001543DE" w:rsidTr="00125D2F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4E56EB" w:rsidRPr="001543DE" w:rsidTr="00125D2F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31056A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4E56EB" w:rsidRPr="001543DE" w:rsidTr="00125D2F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4E56EB" w:rsidRPr="001543DE" w:rsidTr="00125D2F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4E56EB" w:rsidRPr="001543DE" w:rsidTr="00125D2F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4E56EB" w:rsidRPr="001543DE" w:rsidTr="00125D2F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4E56EB" w:rsidRPr="001543DE" w:rsidTr="00125D2F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Организовывать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Pr="001543DE">
              <w:rPr>
                <w:szCs w:val="24"/>
                <w:u w:color="0000FF"/>
              </w:rPr>
              <w:t xml:space="preserve">создания широких возможностей для развития </w:t>
            </w:r>
            <w:r w:rsidRPr="001543DE">
              <w:rPr>
                <w:szCs w:val="24"/>
                <w:u w:color="0000FF"/>
              </w:rPr>
              <w:lastRenderedPageBreak/>
              <w:t>свободной игры детей, в том числе обеспечения игрового времени и пространства</w:t>
            </w:r>
          </w:p>
        </w:tc>
      </w:tr>
      <w:tr w:rsidR="004E56EB" w:rsidRPr="001543DE" w:rsidTr="00125D2F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4E56EB" w:rsidRPr="001543DE" w:rsidTr="00125D2F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4E56EB" w:rsidRPr="001543DE" w:rsidTr="00125D2F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4E56EB" w:rsidRPr="001543DE" w:rsidTr="00125D2F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4E56EB" w:rsidRPr="001543DE" w:rsidTr="00125D2F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4E56EB" w:rsidRPr="001543DE" w:rsidTr="00125D2F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4E56EB" w:rsidRPr="001543DE" w:rsidTr="00125D2F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4E56EB" w:rsidRPr="001543DE" w:rsidTr="00125D2F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 развития ребенка в раннем и дошкольном возрасте</w:t>
            </w:r>
          </w:p>
        </w:tc>
      </w:tr>
      <w:tr w:rsidR="004E56EB" w:rsidRPr="001543DE" w:rsidTr="00125D2F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4E56EB" w:rsidRPr="001543DE" w:rsidTr="00125D2F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теории физического, познавательного  и  личностного развития детей раннего и дошкольного возраста</w:t>
            </w:r>
          </w:p>
        </w:tc>
      </w:tr>
      <w:tr w:rsidR="004E56EB" w:rsidRPr="001543DE" w:rsidTr="00125D2F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 развития дошкольного образования</w:t>
            </w:r>
          </w:p>
        </w:tc>
      </w:tr>
      <w:tr w:rsidR="004E56EB" w:rsidRPr="001543DE" w:rsidTr="00125D2F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E56EB" w:rsidRPr="001543DE" w:rsidRDefault="004E56EB" w:rsidP="004E56EB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7"/>
        <w:gridCol w:w="1253"/>
        <w:gridCol w:w="409"/>
        <w:gridCol w:w="1636"/>
        <w:gridCol w:w="165"/>
        <w:gridCol w:w="482"/>
        <w:gridCol w:w="763"/>
        <w:gridCol w:w="82"/>
        <w:gridCol w:w="1720"/>
        <w:gridCol w:w="512"/>
      </w:tblGrid>
      <w:tr w:rsidR="004E56EB" w:rsidRPr="001543DE" w:rsidTr="00125D2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3.2.2. Трудовая функция</w:t>
            </w:r>
          </w:p>
        </w:tc>
      </w:tr>
      <w:tr w:rsidR="004E56EB" w:rsidRPr="001543DE" w:rsidTr="00125D2F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4E56EB" w:rsidRPr="001543DE" w:rsidTr="00125D2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4E56EB" w:rsidRPr="001543DE" w:rsidRDefault="004E56EB" w:rsidP="00125D2F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4E56EB" w:rsidRPr="001543DE" w:rsidTr="00125D2F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4E56EB" w:rsidRPr="001543DE" w:rsidTr="00125D2F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4E56EB" w:rsidRPr="001543DE" w:rsidTr="00125D2F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D530BA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метапредметных компетенций, 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4E56EB" w:rsidRPr="001543DE" w:rsidTr="00125D2F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4E56EB" w:rsidRPr="001543DE" w:rsidTr="00125D2F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4E56EB" w:rsidRPr="001543DE" w:rsidTr="00125D2F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4E56EB" w:rsidRPr="001543DE" w:rsidTr="00125D2F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4E56EB" w:rsidRPr="001543DE" w:rsidTr="00125D2F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Реагировать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4E56EB" w:rsidRPr="001543DE" w:rsidTr="00125D2F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4E56EB" w:rsidRPr="001543DE" w:rsidTr="00125D2F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4E56EB" w:rsidRPr="001543DE" w:rsidTr="00125D2F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lastRenderedPageBreak/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4E56EB" w:rsidRPr="001543DE" w:rsidTr="00125D2F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4E56EB" w:rsidRPr="001543DE" w:rsidTr="00125D2F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4E56EB" w:rsidRPr="001543DE" w:rsidTr="00125D2F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4E56EB" w:rsidRPr="001543DE" w:rsidTr="00125D2F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 региональных условий, в которых  реализуется используемая основная образовательная программа начального общего образования</w:t>
            </w:r>
          </w:p>
        </w:tc>
      </w:tr>
      <w:tr w:rsidR="004E56EB" w:rsidRPr="001543DE" w:rsidTr="00125D2F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E56EB" w:rsidRPr="001543DE" w:rsidRDefault="004E56EB" w:rsidP="004E56EB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53"/>
        <w:gridCol w:w="1253"/>
        <w:gridCol w:w="439"/>
        <w:gridCol w:w="1608"/>
        <w:gridCol w:w="26"/>
        <w:gridCol w:w="621"/>
        <w:gridCol w:w="626"/>
        <w:gridCol w:w="219"/>
        <w:gridCol w:w="1722"/>
        <w:gridCol w:w="512"/>
      </w:tblGrid>
      <w:tr w:rsidR="004E56EB" w:rsidRPr="001543DE" w:rsidTr="00125D2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3.2.3. Трудовая функция</w:t>
            </w:r>
          </w:p>
        </w:tc>
      </w:tr>
      <w:tr w:rsidR="004E56EB" w:rsidRPr="001543DE" w:rsidTr="00125D2F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4E56EB" w:rsidRPr="001543DE" w:rsidTr="00125D2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4E56EB" w:rsidRPr="001543DE" w:rsidTr="00125D2F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</w:tr>
      <w:tr w:rsidR="004E56EB" w:rsidRPr="001543DE" w:rsidTr="00125D2F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4E56EB" w:rsidRPr="001543DE" w:rsidTr="00125D2F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4E56EB" w:rsidRPr="001543DE" w:rsidTr="00125D2F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4E56EB" w:rsidRPr="001543DE" w:rsidTr="00125D2F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</w:t>
            </w:r>
            <w:r w:rsidRPr="001543DE">
              <w:rPr>
                <w:szCs w:val="20"/>
              </w:rPr>
              <w:lastRenderedPageBreak/>
              <w:t>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4E56EB" w:rsidRPr="001543DE" w:rsidTr="00125D2F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4E56EB" w:rsidRPr="001543DE" w:rsidTr="00125D2F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4E56EB" w:rsidRPr="001543DE" w:rsidTr="00125D2F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Осуществлять контрольно-оценочную деятельность в образовательном процессе 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Владеть методами убеждения, аргументации своей позиции 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4E56EB" w:rsidRPr="001543DE" w:rsidTr="00125D2F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4E56EB" w:rsidRPr="001543DE" w:rsidTr="00125D2F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 w:rsidDel="002A1D54">
              <w:lastRenderedPageBreak/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4E56EB" w:rsidRPr="001543DE" w:rsidTr="00125D2F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 xml:space="preserve">Программы и учебники по преподаваемому предмету </w:t>
            </w:r>
          </w:p>
        </w:tc>
      </w:tr>
      <w:tr w:rsidR="004E56EB" w:rsidRPr="001543DE" w:rsidTr="00125D2F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Теория и методы управления образовательными системами, методика</w:t>
            </w:r>
            <w:r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Pr="001543DE" w:rsidDel="005C34E9">
              <w:t xml:space="preserve"> обучения и их дидактические возможности </w:t>
            </w:r>
          </w:p>
        </w:tc>
      </w:tr>
      <w:tr w:rsidR="004E56EB" w:rsidRPr="001543DE" w:rsidTr="00125D2F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4E56EB" w:rsidRPr="001543DE" w:rsidTr="00125D2F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Методы и технологии поликультурного, дифференцированного и развивающего обучения</w:t>
            </w:r>
          </w:p>
        </w:tc>
      </w:tr>
      <w:tr w:rsidR="004E56EB" w:rsidRPr="001543DE" w:rsidTr="00125D2F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 xml:space="preserve">Основы экологии, экономики, социологии  </w:t>
            </w:r>
          </w:p>
        </w:tc>
      </w:tr>
      <w:tr w:rsidR="004E56EB" w:rsidRPr="001543DE" w:rsidTr="00125D2F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 xml:space="preserve">Правила внутреннего распорядка </w:t>
            </w:r>
          </w:p>
        </w:tc>
      </w:tr>
      <w:tr w:rsidR="004E56EB" w:rsidRPr="001543DE" w:rsidTr="00125D2F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</w:pPr>
            <w:r w:rsidRPr="001543DE">
              <w:t>Правила по охране труда и требования к безопасности образовательной среды</w:t>
            </w:r>
          </w:p>
        </w:tc>
      </w:tr>
      <w:tr w:rsidR="004E56EB" w:rsidRPr="001543DE" w:rsidTr="00125D2F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E56EB" w:rsidRPr="001543DE" w:rsidRDefault="004E56EB" w:rsidP="004E56EB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534"/>
        <w:gridCol w:w="1246"/>
        <w:gridCol w:w="438"/>
        <w:gridCol w:w="1603"/>
        <w:gridCol w:w="196"/>
        <w:gridCol w:w="447"/>
        <w:gridCol w:w="900"/>
        <w:gridCol w:w="39"/>
        <w:gridCol w:w="1665"/>
        <w:gridCol w:w="518"/>
      </w:tblGrid>
      <w:tr w:rsidR="004E56EB" w:rsidRPr="001543DE" w:rsidTr="00125D2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3.2.4. Трудовая функция</w:t>
            </w:r>
          </w:p>
        </w:tc>
      </w:tr>
      <w:tr w:rsidR="004E56EB" w:rsidRPr="001543DE" w:rsidTr="00125D2F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4E56EB" w:rsidRPr="001543DE" w:rsidTr="00125D2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– вычисления) 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4E56EB" w:rsidRPr="001543DE" w:rsidTr="00125D2F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4E56EB" w:rsidRPr="001543DE" w:rsidTr="00125D2F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Ведение диалога с обучающимся 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</w:t>
            </w:r>
            <w:r w:rsidRPr="001543DE">
              <w:rPr>
                <w:szCs w:val="24"/>
              </w:rPr>
              <w:lastRenderedPageBreak/>
              <w:t>инструментов на экране, строя объемные модели вручную и на компьютере (с помощью 3D-принтера)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 основными математическими компьютерными инструментами: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Квалифицированно набирать математический текст </w:t>
            </w:r>
          </w:p>
        </w:tc>
      </w:tr>
      <w:tr w:rsidR="004E56EB" w:rsidRPr="001543DE" w:rsidTr="00125D2F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4E56EB" w:rsidRPr="001543DE" w:rsidTr="00125D2F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4E56EB" w:rsidRPr="001543DE" w:rsidTr="00125D2F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4E56EB" w:rsidRPr="001543DE" w:rsidTr="00125D2F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4E56EB" w:rsidRPr="001543DE" w:rsidTr="00125D2F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Del="002A1D54" w:rsidRDefault="004E56EB" w:rsidP="00125D2F">
            <w:pPr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4E56EB" w:rsidRPr="001543DE" w:rsidTr="00125D2F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4E56EB" w:rsidRPr="001543DE" w:rsidTr="00125D2F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 преподавания математики</w:t>
            </w:r>
          </w:p>
        </w:tc>
      </w:tr>
      <w:tr w:rsidR="004E56EB" w:rsidRPr="001543DE" w:rsidTr="00125D2F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4E56EB" w:rsidRPr="001543DE" w:rsidTr="00125D2F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E56EB" w:rsidRPr="001543DE" w:rsidRDefault="004E56EB" w:rsidP="004E56EB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11"/>
        <w:gridCol w:w="1237"/>
        <w:gridCol w:w="432"/>
        <w:gridCol w:w="1587"/>
        <w:gridCol w:w="110"/>
        <w:gridCol w:w="526"/>
        <w:gridCol w:w="967"/>
        <w:gridCol w:w="30"/>
        <w:gridCol w:w="1626"/>
        <w:gridCol w:w="558"/>
      </w:tblGrid>
      <w:tr w:rsidR="004E56EB" w:rsidRPr="001543DE" w:rsidTr="00125D2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3.2.5. Трудовая функция</w:t>
            </w:r>
          </w:p>
        </w:tc>
      </w:tr>
      <w:tr w:rsidR="004E56EB" w:rsidRPr="001543DE" w:rsidTr="00125D2F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4E56EB" w:rsidRPr="001543DE" w:rsidTr="00125D2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E56EB" w:rsidRPr="001543DE" w:rsidTr="00125D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4E56EB" w:rsidRPr="001543DE" w:rsidRDefault="004E56EB" w:rsidP="00125D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4E56EB" w:rsidRPr="001543DE" w:rsidTr="00125D2F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совместно 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установки обучающихся на коммуникацию в максимально широком контексте, в том числе в гипермедиа-формате 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индивидуального и коллективного литературного творчества обучающихся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4E56EB" w:rsidRPr="001543DE" w:rsidTr="00125D2F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4E56EB" w:rsidRPr="001543DE" w:rsidTr="00125D2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E56EB" w:rsidRPr="001543DE" w:rsidRDefault="004E56EB" w:rsidP="00125D2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4E56EB" w:rsidRPr="001543DE" w:rsidTr="00125D2F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4E56EB" w:rsidRPr="001543DE" w:rsidTr="00125D2F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4E56EB" w:rsidRPr="001543DE" w:rsidTr="00125D2F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4E56EB" w:rsidRPr="001543DE" w:rsidTr="00125D2F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4E56EB" w:rsidRPr="001543DE" w:rsidTr="00125D2F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Pr="001543DE" w:rsidDel="0057009D">
              <w:rPr>
                <w:szCs w:val="24"/>
              </w:rPr>
              <w:t xml:space="preserve"> </w:t>
            </w:r>
          </w:p>
        </w:tc>
      </w:tr>
      <w:tr w:rsidR="004E56EB" w:rsidRPr="001543DE" w:rsidTr="00125D2F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4E56EB" w:rsidRPr="001543DE" w:rsidRDefault="004E56EB" w:rsidP="00125D2F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4E56EB" w:rsidRPr="001543DE" w:rsidTr="00125D2F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4E56EB" w:rsidRPr="001543DE" w:rsidTr="00125D2F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4E56EB" w:rsidRPr="001543DE" w:rsidTr="00125D2F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>Теория и методика преподавания русского языка</w:t>
            </w:r>
          </w:p>
        </w:tc>
      </w:tr>
      <w:tr w:rsidR="004E56EB" w:rsidRPr="001543DE" w:rsidTr="00125D2F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6120F9" w:rsidRDefault="004E56EB" w:rsidP="00125D2F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 норма</w:t>
            </w:r>
          </w:p>
        </w:tc>
      </w:tr>
      <w:tr w:rsidR="004E56EB" w:rsidRPr="001543DE" w:rsidTr="00125D2F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4E56EB" w:rsidRPr="001543DE" w:rsidTr="00125D2F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Del="002A1D54" w:rsidRDefault="004E56EB" w:rsidP="00125D2F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4E56EB" w:rsidRPr="001543DE" w:rsidRDefault="004E56EB" w:rsidP="004E56EB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5935"/>
        <w:gridCol w:w="465"/>
        <w:gridCol w:w="1900"/>
      </w:tblGrid>
      <w:tr w:rsidR="004E56EB" w:rsidRPr="001543DE" w:rsidTr="00125D2F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6EB" w:rsidRPr="001543DE" w:rsidRDefault="004E56EB" w:rsidP="00125D2F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Pr="001543DE">
              <w:br w:type="page"/>
            </w:r>
            <w:r w:rsidRPr="001543DE">
              <w:rPr>
                <w:b/>
                <w:sz w:val="28"/>
                <w:lang w:val="en-US"/>
              </w:rPr>
              <w:t>IV</w:t>
            </w:r>
            <w:r w:rsidRPr="001543DE">
              <w:rPr>
                <w:b/>
                <w:sz w:val="28"/>
              </w:rPr>
              <w:t xml:space="preserve">. Сведения об организациях-разработчиках </w:t>
            </w:r>
          </w:p>
          <w:p w:rsidR="004E56EB" w:rsidRPr="001543DE" w:rsidRDefault="004E56EB" w:rsidP="00125D2F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4E56EB" w:rsidRPr="001543DE" w:rsidTr="00125D2F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Pr="001543DE">
              <w:rPr>
                <w:b/>
                <w:bCs/>
                <w:szCs w:val="24"/>
              </w:rPr>
              <w:t xml:space="preserve"> 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4E56EB" w:rsidRPr="001543DE" w:rsidTr="00125D2F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4E56EB" w:rsidRPr="001543DE" w:rsidTr="00125D2F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4E56EB" w:rsidRPr="001543DE" w:rsidTr="00125D2F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Ректор Рубцов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4E56EB" w:rsidRPr="001543DE" w:rsidRDefault="004E56EB" w:rsidP="00125D2F">
            <w:pPr>
              <w:spacing w:line="240" w:lineRule="auto"/>
              <w:rPr>
                <w:bCs/>
                <w:szCs w:val="20"/>
              </w:rPr>
            </w:pPr>
          </w:p>
        </w:tc>
      </w:tr>
      <w:tr w:rsidR="004E56EB" w:rsidRPr="001543DE" w:rsidTr="00125D2F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6EB" w:rsidRPr="001543DE" w:rsidRDefault="004E56EB" w:rsidP="00125D2F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4E56EB" w:rsidRPr="001543DE" w:rsidRDefault="004E56EB" w:rsidP="00125D2F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4E56EB" w:rsidRPr="001543DE" w:rsidTr="00125D2F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56EB" w:rsidRPr="001543DE" w:rsidRDefault="004E56EB" w:rsidP="00125D2F">
            <w:pPr>
              <w:pStyle w:val="af9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Pr="001543DE">
              <w:rPr>
                <w:b/>
                <w:bCs/>
                <w:szCs w:val="24"/>
              </w:rPr>
              <w:t xml:space="preserve"> 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4E56EB" w:rsidRPr="002A24B7" w:rsidTr="00125D2F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543DE" w:rsidRDefault="004E56EB" w:rsidP="00125D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EB" w:rsidRPr="0012693A" w:rsidRDefault="004E56EB" w:rsidP="00125D2F">
            <w:r w:rsidRPr="001543DE">
              <w:t>Государственное бюджетное образовательное учреждение города Москвы Центр образования № 109</w:t>
            </w:r>
          </w:p>
        </w:tc>
      </w:tr>
    </w:tbl>
    <w:p w:rsidR="004E56EB" w:rsidRPr="00B94445" w:rsidRDefault="004E56EB" w:rsidP="004E56EB"/>
    <w:p w:rsidR="002C13FF" w:rsidRPr="002C13FF" w:rsidRDefault="002C13FF" w:rsidP="002C13FF">
      <w:pPr>
        <w:pStyle w:val="a3"/>
        <w:shd w:val="clear" w:color="auto" w:fill="FFFFFF"/>
        <w:rPr>
          <w:color w:val="333333"/>
        </w:rPr>
      </w:pPr>
    </w:p>
    <w:p w:rsidR="00B00D9D" w:rsidRPr="002C13FF" w:rsidRDefault="00B00D9D">
      <w:pPr>
        <w:rPr>
          <w:rFonts w:ascii="Times New Roman" w:hAnsi="Times New Roman" w:cs="Times New Roman"/>
          <w:sz w:val="24"/>
          <w:szCs w:val="24"/>
        </w:rPr>
      </w:pPr>
    </w:p>
    <w:sectPr w:rsidR="00B00D9D" w:rsidRPr="002C13FF" w:rsidSect="00695D3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B7" w:rsidRDefault="000A3FB7" w:rsidP="004E56EB">
      <w:pPr>
        <w:spacing w:after="0" w:line="240" w:lineRule="auto"/>
      </w:pPr>
      <w:r>
        <w:separator/>
      </w:r>
    </w:p>
  </w:endnote>
  <w:endnote w:type="continuationSeparator" w:id="0">
    <w:p w:rsidR="000A3FB7" w:rsidRDefault="000A3FB7" w:rsidP="004E56EB">
      <w:pPr>
        <w:spacing w:after="0" w:line="240" w:lineRule="auto"/>
      </w:pPr>
      <w:r>
        <w:continuationSeparator/>
      </w:r>
    </w:p>
  </w:endnote>
  <w:endnote w:id="1">
    <w:p w:rsidR="004E56EB" w:rsidRPr="00E17235" w:rsidRDefault="004E56EB" w:rsidP="004E56EB">
      <w:pPr>
        <w:pStyle w:val="af1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4E56EB" w:rsidRPr="00E17235" w:rsidRDefault="004E56EB" w:rsidP="004E56EB">
      <w:pPr>
        <w:pStyle w:val="af1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4E56EB" w:rsidRPr="00D826A5" w:rsidRDefault="004E56EB" w:rsidP="004E56EB">
      <w:pPr>
        <w:autoSpaceDE w:val="0"/>
        <w:autoSpaceDN w:val="0"/>
        <w:spacing w:line="240" w:lineRule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4E56EB" w:rsidRPr="00E17235" w:rsidRDefault="004E56EB" w:rsidP="004E56EB">
      <w:pPr>
        <w:pStyle w:val="af1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EB" w:rsidRDefault="004E56EB" w:rsidP="008C2564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E56EB" w:rsidRDefault="004E56E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B7" w:rsidRDefault="000A3FB7" w:rsidP="004E56EB">
      <w:pPr>
        <w:spacing w:after="0" w:line="240" w:lineRule="auto"/>
      </w:pPr>
      <w:r>
        <w:separator/>
      </w:r>
    </w:p>
  </w:footnote>
  <w:footnote w:type="continuationSeparator" w:id="0">
    <w:p w:rsidR="000A3FB7" w:rsidRDefault="000A3FB7" w:rsidP="004E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EB" w:rsidRDefault="004E56EB" w:rsidP="00CD210F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E56EB" w:rsidRDefault="004E56E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EB" w:rsidRPr="00325397" w:rsidRDefault="004E56EB">
    <w:pPr>
      <w:pStyle w:val="af7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8216E3" w:rsidRPr="008216E3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4E56EB" w:rsidRDefault="004E56EB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6EB" w:rsidRDefault="004E56EB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16E3">
      <w:rPr>
        <w:noProof/>
      </w:rPr>
      <w:t>5</w:t>
    </w:r>
    <w:r>
      <w:rPr>
        <w:noProof/>
      </w:rPr>
      <w:fldChar w:fldCharType="end"/>
    </w:r>
  </w:p>
  <w:p w:rsidR="004E56EB" w:rsidRDefault="004E56E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4023"/>
    <w:multiLevelType w:val="hybridMultilevel"/>
    <w:tmpl w:val="A39E9518"/>
    <w:lvl w:ilvl="0" w:tplc="0419000F">
      <w:start w:val="1"/>
      <w:numFmt w:val="decimal"/>
      <w:lvlText w:val="%1."/>
      <w:lvlJc w:val="left"/>
      <w:pPr>
        <w:ind w:left="6532" w:hanging="360"/>
      </w:pPr>
    </w:lvl>
    <w:lvl w:ilvl="1" w:tplc="04190019" w:tentative="1">
      <w:start w:val="1"/>
      <w:numFmt w:val="lowerLetter"/>
      <w:lvlText w:val="%2."/>
      <w:lvlJc w:val="left"/>
      <w:pPr>
        <w:ind w:left="7252" w:hanging="360"/>
      </w:pPr>
    </w:lvl>
    <w:lvl w:ilvl="2" w:tplc="0419001B" w:tentative="1">
      <w:start w:val="1"/>
      <w:numFmt w:val="lowerRoman"/>
      <w:lvlText w:val="%3."/>
      <w:lvlJc w:val="right"/>
      <w:pPr>
        <w:ind w:left="7972" w:hanging="180"/>
      </w:pPr>
    </w:lvl>
    <w:lvl w:ilvl="3" w:tplc="0419000F" w:tentative="1">
      <w:start w:val="1"/>
      <w:numFmt w:val="decimal"/>
      <w:lvlText w:val="%4."/>
      <w:lvlJc w:val="left"/>
      <w:pPr>
        <w:ind w:left="8692" w:hanging="360"/>
      </w:pPr>
    </w:lvl>
    <w:lvl w:ilvl="4" w:tplc="04190019" w:tentative="1">
      <w:start w:val="1"/>
      <w:numFmt w:val="lowerLetter"/>
      <w:lvlText w:val="%5."/>
      <w:lvlJc w:val="left"/>
      <w:pPr>
        <w:ind w:left="9412" w:hanging="360"/>
      </w:pPr>
    </w:lvl>
    <w:lvl w:ilvl="5" w:tplc="0419001B" w:tentative="1">
      <w:start w:val="1"/>
      <w:numFmt w:val="lowerRoman"/>
      <w:lvlText w:val="%6."/>
      <w:lvlJc w:val="right"/>
      <w:pPr>
        <w:ind w:left="10132" w:hanging="180"/>
      </w:pPr>
    </w:lvl>
    <w:lvl w:ilvl="6" w:tplc="0419000F" w:tentative="1">
      <w:start w:val="1"/>
      <w:numFmt w:val="decimal"/>
      <w:lvlText w:val="%7."/>
      <w:lvlJc w:val="left"/>
      <w:pPr>
        <w:ind w:left="10852" w:hanging="360"/>
      </w:pPr>
    </w:lvl>
    <w:lvl w:ilvl="7" w:tplc="04190019" w:tentative="1">
      <w:start w:val="1"/>
      <w:numFmt w:val="lowerLetter"/>
      <w:lvlText w:val="%8."/>
      <w:lvlJc w:val="left"/>
      <w:pPr>
        <w:ind w:left="11572" w:hanging="360"/>
      </w:pPr>
    </w:lvl>
    <w:lvl w:ilvl="8" w:tplc="0419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10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11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0C"/>
    <w:rsid w:val="00083B31"/>
    <w:rsid w:val="000A3FB7"/>
    <w:rsid w:val="00123631"/>
    <w:rsid w:val="00205C0C"/>
    <w:rsid w:val="002C13FF"/>
    <w:rsid w:val="004E56EB"/>
    <w:rsid w:val="005A40F2"/>
    <w:rsid w:val="00645D7D"/>
    <w:rsid w:val="00695D3E"/>
    <w:rsid w:val="006A7796"/>
    <w:rsid w:val="00717415"/>
    <w:rsid w:val="007D0F94"/>
    <w:rsid w:val="008216E3"/>
    <w:rsid w:val="00864940"/>
    <w:rsid w:val="008667F4"/>
    <w:rsid w:val="008E4035"/>
    <w:rsid w:val="00A92BFD"/>
    <w:rsid w:val="00B00D9D"/>
    <w:rsid w:val="00B47046"/>
    <w:rsid w:val="00B864D7"/>
    <w:rsid w:val="00CF2D1B"/>
    <w:rsid w:val="00E1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6E0CD-49C8-4CDD-A17F-F8BA801E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E56EB"/>
    <w:pPr>
      <w:widowControl w:val="0"/>
      <w:adjustRightInd w:val="0"/>
      <w:spacing w:before="480" w:after="0" w:line="276" w:lineRule="auto"/>
      <w:contextualSpacing/>
      <w:jc w:val="both"/>
      <w:textAlignment w:val="baseline"/>
      <w:outlineLvl w:val="0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56EB"/>
    <w:pPr>
      <w:widowControl w:val="0"/>
      <w:adjustRightInd w:val="0"/>
      <w:spacing w:before="200" w:after="0" w:line="276" w:lineRule="auto"/>
      <w:jc w:val="both"/>
      <w:textAlignment w:val="baseline"/>
      <w:outlineLvl w:val="1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E56EB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E56EB"/>
    <w:pPr>
      <w:widowControl w:val="0"/>
      <w:adjustRightInd w:val="0"/>
      <w:spacing w:before="200" w:after="0" w:line="276" w:lineRule="auto"/>
      <w:jc w:val="both"/>
      <w:textAlignment w:val="baseline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E56EB"/>
    <w:pPr>
      <w:widowControl w:val="0"/>
      <w:adjustRightInd w:val="0"/>
      <w:spacing w:before="200" w:after="0" w:line="276" w:lineRule="auto"/>
      <w:jc w:val="both"/>
      <w:textAlignment w:val="baseline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E56EB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E56EB"/>
    <w:pPr>
      <w:widowControl w:val="0"/>
      <w:adjustRightInd w:val="0"/>
      <w:spacing w:after="0" w:line="276" w:lineRule="auto"/>
      <w:jc w:val="both"/>
      <w:textAlignment w:val="baseline"/>
      <w:outlineLvl w:val="6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E56EB"/>
    <w:pPr>
      <w:widowControl w:val="0"/>
      <w:adjustRightInd w:val="0"/>
      <w:spacing w:after="0" w:line="276" w:lineRule="auto"/>
      <w:jc w:val="both"/>
      <w:textAlignment w:val="baseline"/>
      <w:outlineLvl w:val="7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E56EB"/>
    <w:pPr>
      <w:widowControl w:val="0"/>
      <w:adjustRightInd w:val="0"/>
      <w:spacing w:after="0" w:line="276" w:lineRule="auto"/>
      <w:jc w:val="both"/>
      <w:textAlignment w:val="baseline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C13F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4E56EB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56E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56EB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E56E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E56EB"/>
    <w:rPr>
      <w:rFonts w:ascii="Cambria" w:eastAsia="Times New Roman" w:hAnsi="Cambria" w:cs="Times New Roman"/>
      <w:b/>
      <w:bCs/>
      <w:color w:val="7F7F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E56EB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E56E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E56EB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E56EB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4E56E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4E56EB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4E56EB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99"/>
    <w:qFormat/>
    <w:rsid w:val="004E56EB"/>
    <w:pPr>
      <w:widowControl w:val="0"/>
      <w:adjustRightInd w:val="0"/>
      <w:spacing w:after="600" w:line="276" w:lineRule="auto"/>
      <w:jc w:val="both"/>
      <w:textAlignment w:val="baseline"/>
    </w:pPr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4E56EB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a">
    <w:name w:val="Emphasis"/>
    <w:uiPriority w:val="99"/>
    <w:qFormat/>
    <w:rsid w:val="004E56EB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4E56E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4E56EB"/>
    <w:pPr>
      <w:widowControl w:val="0"/>
      <w:adjustRightInd w:val="0"/>
      <w:spacing w:after="0" w:line="276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1">
    <w:name w:val="Цитата 21"/>
    <w:basedOn w:val="a"/>
    <w:next w:val="a"/>
    <w:link w:val="QuoteChar"/>
    <w:uiPriority w:val="99"/>
    <w:rsid w:val="004E56EB"/>
    <w:pPr>
      <w:widowControl w:val="0"/>
      <w:adjustRightInd w:val="0"/>
      <w:spacing w:before="200" w:after="0" w:line="276" w:lineRule="auto"/>
      <w:ind w:left="360" w:right="360"/>
      <w:jc w:val="both"/>
      <w:textAlignment w:val="baseline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customStyle="1" w:styleId="QuoteChar">
    <w:name w:val="Quote Char"/>
    <w:link w:val="21"/>
    <w:uiPriority w:val="99"/>
    <w:locked/>
    <w:rsid w:val="004E56EB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4E56EB"/>
    <w:pPr>
      <w:widowControl w:val="0"/>
      <w:pBdr>
        <w:bottom w:val="single" w:sz="4" w:space="1" w:color="auto"/>
      </w:pBdr>
      <w:adjustRightInd w:val="0"/>
      <w:spacing w:before="200" w:after="280" w:line="276" w:lineRule="auto"/>
      <w:ind w:left="1008" w:right="1152"/>
      <w:jc w:val="both"/>
      <w:textAlignment w:val="baseline"/>
    </w:pPr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character" w:customStyle="1" w:styleId="IntenseQuoteChar">
    <w:name w:val="Intense Quote Char"/>
    <w:link w:val="13"/>
    <w:uiPriority w:val="99"/>
    <w:locked/>
    <w:rsid w:val="004E56EB"/>
    <w:rPr>
      <w:rFonts w:ascii="Calibri" w:eastAsia="Times New Roman" w:hAnsi="Calibri" w:cs="Times New Roman"/>
      <w:b/>
      <w:bCs/>
      <w:i/>
      <w:iCs/>
      <w:sz w:val="20"/>
      <w:szCs w:val="20"/>
      <w:lang w:eastAsia="ru-RU"/>
    </w:rPr>
  </w:style>
  <w:style w:type="character" w:customStyle="1" w:styleId="14">
    <w:name w:val="Слабое выделение1"/>
    <w:uiPriority w:val="99"/>
    <w:rsid w:val="004E56EB"/>
    <w:rPr>
      <w:rFonts w:cs="Times New Roman"/>
      <w:i/>
    </w:rPr>
  </w:style>
  <w:style w:type="character" w:customStyle="1" w:styleId="15">
    <w:name w:val="Сильное выделение1"/>
    <w:uiPriority w:val="99"/>
    <w:rsid w:val="004E56EB"/>
    <w:rPr>
      <w:rFonts w:cs="Times New Roman"/>
      <w:b/>
    </w:rPr>
  </w:style>
  <w:style w:type="character" w:customStyle="1" w:styleId="16">
    <w:name w:val="Слабая ссылка1"/>
    <w:uiPriority w:val="99"/>
    <w:rsid w:val="004E56EB"/>
    <w:rPr>
      <w:rFonts w:cs="Times New Roman"/>
      <w:smallCaps/>
    </w:rPr>
  </w:style>
  <w:style w:type="character" w:customStyle="1" w:styleId="17">
    <w:name w:val="Сильная ссылка1"/>
    <w:uiPriority w:val="99"/>
    <w:rsid w:val="004E56EB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4E56EB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4E56EB"/>
    <w:pPr>
      <w:outlineLvl w:val="9"/>
    </w:pPr>
  </w:style>
  <w:style w:type="table" w:styleId="ab">
    <w:name w:val="Table Grid"/>
    <w:basedOn w:val="a1"/>
    <w:uiPriority w:val="99"/>
    <w:rsid w:val="004E56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4E56EB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E56EB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uiPriority w:val="99"/>
    <w:semiHidden/>
    <w:rsid w:val="004E56EB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4E56EB"/>
    <w:pPr>
      <w:widowControl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E56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E56E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rsid w:val="004E56EB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E56EB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rsid w:val="004E56EB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4E56EB"/>
    <w:pPr>
      <w:widowControl w:val="0"/>
      <w:tabs>
        <w:tab w:val="center" w:pos="4677"/>
        <w:tab w:val="right" w:pos="9355"/>
      </w:tabs>
      <w:adjustRightInd w:val="0"/>
      <w:spacing w:after="0" w:line="276" w:lineRule="auto"/>
      <w:jc w:val="both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4E56EB"/>
    <w:rPr>
      <w:rFonts w:ascii="Calibri" w:eastAsia="Times New Roman" w:hAnsi="Calibri" w:cs="Times New Roman"/>
      <w:sz w:val="20"/>
      <w:szCs w:val="20"/>
    </w:rPr>
  </w:style>
  <w:style w:type="character" w:styleId="af6">
    <w:name w:val="page number"/>
    <w:uiPriority w:val="99"/>
    <w:rsid w:val="004E56EB"/>
    <w:rPr>
      <w:rFonts w:cs="Times New Roman"/>
    </w:rPr>
  </w:style>
  <w:style w:type="paragraph" w:styleId="af7">
    <w:name w:val="header"/>
    <w:basedOn w:val="a"/>
    <w:link w:val="af8"/>
    <w:uiPriority w:val="99"/>
    <w:rsid w:val="004E56EB"/>
    <w:pPr>
      <w:widowControl w:val="0"/>
      <w:tabs>
        <w:tab w:val="center" w:pos="4677"/>
        <w:tab w:val="right" w:pos="9355"/>
      </w:tabs>
      <w:adjustRightInd w:val="0"/>
      <w:spacing w:after="0" w:line="276" w:lineRule="auto"/>
      <w:jc w:val="both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4E56EB"/>
    <w:rPr>
      <w:rFonts w:ascii="Calibri" w:eastAsia="Times New Roman" w:hAnsi="Calibri" w:cs="Times New Roman"/>
      <w:sz w:val="20"/>
      <w:szCs w:val="20"/>
    </w:rPr>
  </w:style>
  <w:style w:type="paragraph" w:styleId="af9">
    <w:name w:val="List Paragraph"/>
    <w:basedOn w:val="a"/>
    <w:uiPriority w:val="34"/>
    <w:qFormat/>
    <w:rsid w:val="004E56EB"/>
    <w:pPr>
      <w:widowControl w:val="0"/>
      <w:adjustRightInd w:val="0"/>
      <w:spacing w:after="0" w:line="276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4E56E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56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basedOn w:val="a"/>
    <w:uiPriority w:val="1"/>
    <w:qFormat/>
    <w:rsid w:val="004E56E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b">
    <w:name w:val="annotation reference"/>
    <w:uiPriority w:val="99"/>
    <w:semiHidden/>
    <w:unhideWhenUsed/>
    <w:rsid w:val="004E56EB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E56EB"/>
    <w:pPr>
      <w:widowControl w:val="0"/>
      <w:adjustRightInd w:val="0"/>
      <w:spacing w:after="0" w:line="276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4E56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E56EB"/>
    <w:rPr>
      <w:rFonts w:ascii="Calibri" w:hAnsi="Calibri"/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E56E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E56EB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56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56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45EA-6289-4868-AE46-61900C93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7113</Words>
  <Characters>40545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Zezag</dc:creator>
  <cp:keywords/>
  <dc:description/>
  <cp:lastModifiedBy>Zezag</cp:lastModifiedBy>
  <cp:revision>37</cp:revision>
  <dcterms:created xsi:type="dcterms:W3CDTF">2019-12-20T09:16:00Z</dcterms:created>
  <dcterms:modified xsi:type="dcterms:W3CDTF">2019-12-23T06:20:00Z</dcterms:modified>
</cp:coreProperties>
</file>